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B9AA0" w14:textId="5969FE79" w:rsidR="003B6D59" w:rsidRPr="00534146" w:rsidRDefault="00534146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 xml:space="preserve"> </w:t>
      </w:r>
      <w:r w:rsidR="003B6D59" w:rsidRPr="00534146">
        <w:rPr>
          <w:rFonts w:ascii="Times New Roman" w:hAnsi="Times New Roman" w:cs="Times New Roman"/>
        </w:rPr>
        <w:t>[</w:t>
      </w:r>
      <w:r w:rsidR="003B6D59" w:rsidRPr="00FE7966">
        <w:rPr>
          <w:rFonts w:ascii="Times New Roman" w:hAnsi="Times New Roman" w:cs="Times New Roman"/>
          <w:highlight w:val="yellow"/>
        </w:rPr>
        <w:t>Miejscowość, Data</w:t>
      </w:r>
      <w:r w:rsidR="003B6D59" w:rsidRPr="00534146">
        <w:rPr>
          <w:rFonts w:ascii="Times New Roman" w:hAnsi="Times New Roman" w:cs="Times New Roman"/>
        </w:rPr>
        <w:t>] </w:t>
      </w:r>
    </w:p>
    <w:p w14:paraId="38B7C4EA" w14:textId="07AA4C75" w:rsidR="003B6D59" w:rsidRPr="00534146" w:rsidRDefault="00304860" w:rsidP="003B6D59">
      <w:pPr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[</w:t>
      </w:r>
      <w:r w:rsidR="003B6D59" w:rsidRPr="00FE7966">
        <w:rPr>
          <w:rFonts w:ascii="Times New Roman" w:hAnsi="Times New Roman" w:cs="Times New Roman"/>
          <w:highlight w:val="yellow"/>
        </w:rPr>
        <w:t>Twoje Imię i Nazwisko</w:t>
      </w:r>
      <w:r w:rsidR="003B6D59" w:rsidRPr="00534146">
        <w:rPr>
          <w:rFonts w:ascii="Times New Roman" w:hAnsi="Times New Roman" w:cs="Times New Roman"/>
        </w:rPr>
        <w:t>] </w:t>
      </w:r>
    </w:p>
    <w:p w14:paraId="14D5AEAA" w14:textId="3BD20E5E" w:rsidR="003B6D59" w:rsidRPr="00534146" w:rsidRDefault="003B6D59" w:rsidP="003B6D59">
      <w:pPr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[</w:t>
      </w:r>
      <w:r w:rsidRPr="00FE7966">
        <w:rPr>
          <w:rFonts w:ascii="Times New Roman" w:hAnsi="Times New Roman" w:cs="Times New Roman"/>
          <w:highlight w:val="yellow"/>
        </w:rPr>
        <w:t>Twój Adres / E-mail</w:t>
      </w:r>
      <w:r w:rsidRPr="00534146">
        <w:rPr>
          <w:rFonts w:ascii="Times New Roman" w:hAnsi="Times New Roman" w:cs="Times New Roman"/>
        </w:rPr>
        <w:t>]</w:t>
      </w:r>
    </w:p>
    <w:p w14:paraId="649A670E" w14:textId="525443AB" w:rsidR="003B6D59" w:rsidRPr="00534146" w:rsidRDefault="003B6D59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 xml:space="preserve">Sejm Rzeczypospolitej Polskiej </w:t>
      </w:r>
    </w:p>
    <w:p w14:paraId="7C1ADB67" w14:textId="77777777" w:rsidR="003B6D59" w:rsidRPr="00534146" w:rsidRDefault="003B6D59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 xml:space="preserve">Komisja do Spraw Petycji </w:t>
      </w:r>
    </w:p>
    <w:p w14:paraId="7C5417A6" w14:textId="047E035E" w:rsidR="003B6D59" w:rsidRPr="00534146" w:rsidRDefault="003B6D59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ul. Wiejska 4/6/8, 00-902 Warszawa</w:t>
      </w:r>
    </w:p>
    <w:p w14:paraId="26926C29" w14:textId="77777777" w:rsidR="00AC1915" w:rsidRDefault="00AC1915" w:rsidP="00534146">
      <w:pPr>
        <w:jc w:val="center"/>
        <w:rPr>
          <w:rFonts w:ascii="Times New Roman" w:hAnsi="Times New Roman" w:cs="Times New Roman"/>
          <w:b/>
          <w:bCs/>
        </w:rPr>
      </w:pPr>
    </w:p>
    <w:p w14:paraId="5684131F" w14:textId="3259228A" w:rsidR="00AC1915" w:rsidRPr="00FE7966" w:rsidRDefault="003B6D59" w:rsidP="00AC1915">
      <w:pPr>
        <w:jc w:val="both"/>
        <w:rPr>
          <w:rFonts w:ascii="Times New Roman" w:hAnsi="Times New Roman" w:cs="Times New Roman"/>
          <w:b/>
          <w:bCs/>
        </w:rPr>
      </w:pPr>
      <w:r w:rsidRPr="00534146">
        <w:rPr>
          <w:rFonts w:ascii="Times New Roman" w:hAnsi="Times New Roman" w:cs="Times New Roman"/>
          <w:b/>
          <w:bCs/>
        </w:rPr>
        <w:t>PETYCJA w sprawie nowelizacji ustawy z dnia 21 listopada 2025 r. o zdrowiu zwierząt (Dz.U. poz. 1795) w zakresie wydłużenia terminu ważności obowiązkowego szczepienia psów przeciwko wściekliźnie oraz regulacji jego ceny.</w:t>
      </w:r>
    </w:p>
    <w:p w14:paraId="23D04D8D" w14:textId="77777777" w:rsidR="00FE7966" w:rsidRDefault="00FE7966" w:rsidP="00AC1915">
      <w:pPr>
        <w:ind w:firstLine="708"/>
        <w:jc w:val="both"/>
        <w:rPr>
          <w:rFonts w:ascii="Times New Roman" w:hAnsi="Times New Roman" w:cs="Times New Roman"/>
        </w:rPr>
      </w:pPr>
    </w:p>
    <w:p w14:paraId="78CE18A0" w14:textId="208EDD66" w:rsidR="00AC1915" w:rsidRPr="00AC1915" w:rsidRDefault="00AC1915" w:rsidP="00AC1915">
      <w:pPr>
        <w:ind w:firstLine="708"/>
        <w:jc w:val="both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t>Działając w interesie publicznym oraz w trosce o dobrostan zwierząt, niniejszym wyrażam pełne poparcie dla petycji złożonej przez Fundację Vet-Alert w dniu 19 marca 2026 r., dotyczącej zmiany zasad szczepienia psów przeciwko wściekliźnie zawartych w art. 44 wspomnianej ustawy.</w:t>
      </w:r>
    </w:p>
    <w:p w14:paraId="5BC30DFE" w14:textId="3C12DB1F" w:rsidR="00AC1915" w:rsidRPr="00AC1915" w:rsidRDefault="00AC1915" w:rsidP="00AC1915">
      <w:pPr>
        <w:jc w:val="both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t>Jako obywatel wnoszę o zaprzestanie nakładania na opiekunów zwierząt obowiązku poddawania psów procedurze medycznej częściej, niż wymagają tego światowe standardy naukowe. Coroczne podawanie zwierzęciu szczepionki o udowodnionym, wieloletnim okresie działania nie zwiększa jego odporności na wirusa. Procedura ta niepotrzebnie zwiększa ryzyko wystąpienia niepożądanych odczynów poszczepiennych (NOP) oraz generuje nieuzasadnione obciążenia dla domowych budżetów.</w:t>
      </w:r>
    </w:p>
    <w:p w14:paraId="4B85FBA5" w14:textId="77777777" w:rsidR="00AC1915" w:rsidRDefault="00AC1915" w:rsidP="00AC1915">
      <w:pPr>
        <w:jc w:val="both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t>W związku z powyższym postuluję o nowelizację przepisów, w tym w szczególności o:</w:t>
      </w:r>
    </w:p>
    <w:p w14:paraId="738E249E" w14:textId="77777777" w:rsidR="00AC1915" w:rsidRPr="00AC1915" w:rsidRDefault="00AC1915" w:rsidP="00AC191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t>Wydłużenie okresu ważności szczepień z 12 do 36 miesięcy i dostosowanie ich do wytycznych WSAVA oraz Charakterystyk Produktów Leczniczych (</w:t>
      </w:r>
      <w:proofErr w:type="spellStart"/>
      <w:r w:rsidRPr="00AC1915">
        <w:rPr>
          <w:rFonts w:ascii="Times New Roman" w:hAnsi="Times New Roman" w:cs="Times New Roman"/>
        </w:rPr>
        <w:t>ChPL</w:t>
      </w:r>
      <w:proofErr w:type="spellEnd"/>
      <w:r w:rsidRPr="00AC1915">
        <w:rPr>
          <w:rFonts w:ascii="Times New Roman" w:hAnsi="Times New Roman" w:cs="Times New Roman"/>
        </w:rPr>
        <w:t>) poprzez wprowadzenie schematu: pierwsze szczepienie po skończeniu 12 tygodni życia psa, drugie szczepienie przypominające po 12 miesiącach, a kolejne szczepienia w odstępach 24-36 miesięcy (zgodnie z zaleceniami producenta użytego preparatu).</w:t>
      </w:r>
    </w:p>
    <w:p w14:paraId="2025B02F" w14:textId="6CC2C762" w:rsidR="00AC1915" w:rsidRDefault="00AC1915" w:rsidP="00AC1915">
      <w:pPr>
        <w:pStyle w:val="Default"/>
        <w:numPr>
          <w:ilvl w:val="0"/>
          <w:numId w:val="2"/>
        </w:numPr>
        <w:spacing w:line="276" w:lineRule="auto"/>
        <w:jc w:val="both"/>
      </w:pPr>
      <w:r>
        <w:t>Wprowadzenie prawnego uznawania badania poziomu przeciwciał (FAVN) jako pełnoprawnej alternatywy potwierdzającej odporność zwierzęcia, zwalniającej z obowiązku ponownego szczepienia w przypadku przeciwskazań medycznych</w:t>
      </w:r>
      <w:r w:rsidR="00FE7966">
        <w:t>.</w:t>
      </w:r>
    </w:p>
    <w:p w14:paraId="6D5F939A" w14:textId="77777777" w:rsidR="00AC1915" w:rsidRDefault="00AC1915" w:rsidP="00AC1915">
      <w:pPr>
        <w:pStyle w:val="Default"/>
        <w:spacing w:line="276" w:lineRule="auto"/>
        <w:jc w:val="both"/>
      </w:pPr>
    </w:p>
    <w:p w14:paraId="6B5E9917" w14:textId="6A6CD8B7" w:rsidR="00AC1915" w:rsidRDefault="00AC1915" w:rsidP="00AC1915">
      <w:pPr>
        <w:pStyle w:val="Default"/>
        <w:numPr>
          <w:ilvl w:val="0"/>
          <w:numId w:val="2"/>
        </w:numPr>
        <w:spacing w:line="276" w:lineRule="auto"/>
        <w:jc w:val="both"/>
      </w:pPr>
      <w:r>
        <w:t xml:space="preserve">Przywrócenie regulacji ceny obowiązkowego szczepienia przeciwko wściekliźnie psów w drodze rozporządzenia </w:t>
      </w:r>
      <w:r w:rsidR="00FE7966">
        <w:t>(wprowadzenie ceny maksymalnej), w celu ochrony obywateli przed niekontrolowanymi podwyżkami.</w:t>
      </w:r>
    </w:p>
    <w:p w14:paraId="16C8AB5A" w14:textId="77777777" w:rsidR="00AC1915" w:rsidRDefault="00AC1915" w:rsidP="00AC1915">
      <w:pPr>
        <w:pStyle w:val="Default"/>
        <w:spacing w:line="276" w:lineRule="auto"/>
        <w:ind w:left="360"/>
        <w:jc w:val="both"/>
      </w:pPr>
    </w:p>
    <w:p w14:paraId="14BF94B2" w14:textId="77777777" w:rsidR="00AC1915" w:rsidRDefault="00AC1915" w:rsidP="00AC1915">
      <w:pPr>
        <w:pStyle w:val="Default"/>
        <w:spacing w:line="276" w:lineRule="auto"/>
        <w:ind w:left="360"/>
        <w:jc w:val="both"/>
      </w:pPr>
    </w:p>
    <w:p w14:paraId="70DE4256" w14:textId="77777777" w:rsidR="00AC1915" w:rsidRPr="00AC1915" w:rsidRDefault="00AC1915" w:rsidP="00AC1915">
      <w:pPr>
        <w:jc w:val="both"/>
        <w:rPr>
          <w:rFonts w:ascii="Times New Roman" w:hAnsi="Times New Roman" w:cs="Times New Roman"/>
        </w:rPr>
      </w:pPr>
    </w:p>
    <w:p w14:paraId="19A3CD43" w14:textId="77777777" w:rsidR="00AC1915" w:rsidRPr="00AC1915" w:rsidRDefault="00AC1915" w:rsidP="00AC1915">
      <w:pPr>
        <w:jc w:val="both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lastRenderedPageBreak/>
        <w:t>Oczekuję rzetelnego rozpatrzenia postulatów popieranych przez blisko 25 000 obywateli i dostosowania polskiego prawa do współczesnej wiedzy medycznej (</w:t>
      </w:r>
      <w:proofErr w:type="spellStart"/>
      <w:r w:rsidRPr="00AC1915">
        <w:rPr>
          <w:rFonts w:ascii="Times New Roman" w:hAnsi="Times New Roman" w:cs="Times New Roman"/>
        </w:rPr>
        <w:t>Evidence-Based</w:t>
      </w:r>
      <w:proofErr w:type="spellEnd"/>
      <w:r w:rsidRPr="00AC1915">
        <w:rPr>
          <w:rFonts w:ascii="Times New Roman" w:hAnsi="Times New Roman" w:cs="Times New Roman"/>
        </w:rPr>
        <w:t xml:space="preserve"> </w:t>
      </w:r>
      <w:proofErr w:type="spellStart"/>
      <w:r w:rsidRPr="00AC1915">
        <w:rPr>
          <w:rFonts w:ascii="Times New Roman" w:hAnsi="Times New Roman" w:cs="Times New Roman"/>
        </w:rPr>
        <w:t>Medicine</w:t>
      </w:r>
      <w:proofErr w:type="spellEnd"/>
      <w:r w:rsidRPr="00AC1915">
        <w:rPr>
          <w:rFonts w:ascii="Times New Roman" w:hAnsi="Times New Roman" w:cs="Times New Roman"/>
        </w:rPr>
        <w:t>).</w:t>
      </w:r>
    </w:p>
    <w:p w14:paraId="3C064C19" w14:textId="77777777" w:rsidR="00AC1915" w:rsidRPr="00AC1915" w:rsidRDefault="00AC1915" w:rsidP="00AC1915">
      <w:pPr>
        <w:jc w:val="both"/>
        <w:rPr>
          <w:rFonts w:ascii="Times New Roman" w:hAnsi="Times New Roman" w:cs="Times New Roman"/>
        </w:rPr>
      </w:pPr>
    </w:p>
    <w:p w14:paraId="58A21CDE" w14:textId="77777777" w:rsidR="00AC1915" w:rsidRPr="00AC1915" w:rsidRDefault="00AC1915" w:rsidP="00FE7966">
      <w:pPr>
        <w:jc w:val="right"/>
        <w:rPr>
          <w:rFonts w:ascii="Times New Roman" w:hAnsi="Times New Roman" w:cs="Times New Roman"/>
        </w:rPr>
      </w:pPr>
      <w:r w:rsidRPr="00AC1915">
        <w:rPr>
          <w:rFonts w:ascii="Times New Roman" w:hAnsi="Times New Roman" w:cs="Times New Roman"/>
        </w:rPr>
        <w:t>Z poważaniem,</w:t>
      </w:r>
    </w:p>
    <w:p w14:paraId="02A1DF7D" w14:textId="5796CEF4" w:rsidR="0006704F" w:rsidRPr="00534146" w:rsidRDefault="003B6D59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[</w:t>
      </w:r>
      <w:r w:rsidR="00FE7966">
        <w:rPr>
          <w:rFonts w:ascii="Times New Roman" w:hAnsi="Times New Roman" w:cs="Times New Roman"/>
        </w:rPr>
        <w:t>P</w:t>
      </w:r>
      <w:r w:rsidRPr="00534146">
        <w:rPr>
          <w:rFonts w:ascii="Times New Roman" w:hAnsi="Times New Roman" w:cs="Times New Roman"/>
        </w:rPr>
        <w:t>odpis]</w:t>
      </w:r>
    </w:p>
    <w:sectPr w:rsidR="0006704F" w:rsidRPr="005341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57472"/>
    <w:multiLevelType w:val="hybridMultilevel"/>
    <w:tmpl w:val="79D674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022CB"/>
    <w:multiLevelType w:val="hybridMultilevel"/>
    <w:tmpl w:val="18A6DF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9104F2D"/>
    <w:multiLevelType w:val="hybridMultilevel"/>
    <w:tmpl w:val="7EFACE5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5684260">
    <w:abstractNumId w:val="1"/>
  </w:num>
  <w:num w:numId="2" w16cid:durableId="1365641562">
    <w:abstractNumId w:val="2"/>
  </w:num>
  <w:num w:numId="3" w16cid:durableId="539708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59"/>
    <w:rsid w:val="0006704F"/>
    <w:rsid w:val="00304860"/>
    <w:rsid w:val="003B6D59"/>
    <w:rsid w:val="00534146"/>
    <w:rsid w:val="006F7BBB"/>
    <w:rsid w:val="00AC1915"/>
    <w:rsid w:val="00B70459"/>
    <w:rsid w:val="00F866FD"/>
    <w:rsid w:val="00FE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48FCD"/>
  <w15:chartTrackingRefBased/>
  <w15:docId w15:val="{5D337C60-96F1-BF40-8582-63EC978F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B6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B6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B6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B6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B6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B6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B6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B6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B6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B6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B6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B6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B6D5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B6D5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B6D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B6D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B6D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B6D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B6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B6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B6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B6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B6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B6D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B6D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B6D5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B6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B6D5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B6D5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C19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317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Manijak</dc:creator>
  <cp:keywords/>
  <dc:description/>
  <cp:lastModifiedBy>Magdalena Manijak</cp:lastModifiedBy>
  <cp:revision>2</cp:revision>
  <dcterms:created xsi:type="dcterms:W3CDTF">2026-03-22T12:34:00Z</dcterms:created>
  <dcterms:modified xsi:type="dcterms:W3CDTF">2026-03-22T19:12:00Z</dcterms:modified>
</cp:coreProperties>
</file>